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44" w:rsidRPr="001C0144" w:rsidRDefault="001C0144" w:rsidP="001C0144">
      <w:pPr>
        <w:ind w:left="360" w:hanging="450"/>
        <w:jc w:val="both"/>
        <w:rPr>
          <w:rFonts w:ascii="Times New Roman" w:hAnsi="Times New Roman" w:cs="Times New Roman"/>
          <w:b/>
        </w:rPr>
      </w:pPr>
      <w:r w:rsidRPr="001C0144">
        <w:rPr>
          <w:rFonts w:ascii="Times New Roman" w:hAnsi="Times New Roman" w:cs="Times New Roman"/>
          <w:b/>
        </w:rPr>
        <w:t>17. SUCH OTHER INFORMATION AS MAY BE PRESCRIBED AND THEREAFTER UPDATED EVERY YEAR</w:t>
      </w:r>
    </w:p>
    <w:p w:rsidR="001C0144" w:rsidRPr="001C0144" w:rsidRDefault="001C0144" w:rsidP="001C0144">
      <w:pPr>
        <w:ind w:left="360" w:hanging="450"/>
        <w:jc w:val="both"/>
        <w:rPr>
          <w:rFonts w:ascii="Times New Roman" w:hAnsi="Times New Roman" w:cs="Times New Roman"/>
          <w:b/>
        </w:rPr>
      </w:pPr>
    </w:p>
    <w:p w:rsidR="001C0144" w:rsidRPr="001C0144" w:rsidRDefault="001C0144" w:rsidP="001C0144">
      <w:pPr>
        <w:rPr>
          <w:rFonts w:ascii="Times New Roman" w:hAnsi="Times New Roman" w:cs="Times New Roman"/>
        </w:rPr>
      </w:pPr>
      <w:r w:rsidRPr="001C0144">
        <w:rPr>
          <w:rFonts w:ascii="Times New Roman" w:hAnsi="Times New Roman" w:cs="Times New Roman"/>
        </w:rPr>
        <w:t>17.1. Citizen’s charter of the public authority.</w:t>
      </w:r>
    </w:p>
    <w:p w:rsidR="001C0144" w:rsidRPr="001C0144" w:rsidRDefault="001C0144" w:rsidP="001C0144">
      <w:pPr>
        <w:rPr>
          <w:rFonts w:ascii="Times New Roman" w:hAnsi="Times New Roman" w:cs="Times New Roman"/>
        </w:rPr>
      </w:pPr>
    </w:p>
    <w:p w:rsidR="001C0144" w:rsidRPr="001C0144" w:rsidRDefault="001C0144" w:rsidP="001C0144">
      <w:pPr>
        <w:rPr>
          <w:rFonts w:ascii="Times New Roman" w:hAnsi="Times New Roman" w:cs="Times New Roman"/>
        </w:rPr>
      </w:pPr>
    </w:p>
    <w:p w:rsidR="001C0144" w:rsidRPr="001C0144" w:rsidRDefault="001C0144" w:rsidP="001C0144">
      <w:pPr>
        <w:rPr>
          <w:rFonts w:ascii="Times New Roman" w:hAnsi="Times New Roman" w:cs="Times New Roman"/>
        </w:rPr>
      </w:pPr>
      <w:r w:rsidRPr="001C0144">
        <w:rPr>
          <w:rFonts w:ascii="Times New Roman" w:hAnsi="Times New Roman" w:cs="Times New Roman"/>
        </w:rPr>
        <w:t xml:space="preserve">17.2. Grievance </w:t>
      </w:r>
      <w:proofErr w:type="spellStart"/>
      <w:r w:rsidRPr="001C0144">
        <w:rPr>
          <w:rFonts w:ascii="Times New Roman" w:hAnsi="Times New Roman" w:cs="Times New Roman"/>
        </w:rPr>
        <w:t>redressal</w:t>
      </w:r>
      <w:proofErr w:type="spellEnd"/>
      <w:r w:rsidRPr="001C0144">
        <w:rPr>
          <w:rFonts w:ascii="Times New Roman" w:hAnsi="Times New Roman" w:cs="Times New Roman"/>
        </w:rPr>
        <w:t xml:space="preserve"> mechanism</w:t>
      </w:r>
    </w:p>
    <w:p w:rsidR="0087479D" w:rsidRPr="001C0144" w:rsidRDefault="0087479D">
      <w:pPr>
        <w:rPr>
          <w:rFonts w:ascii="Times New Roman" w:hAnsi="Times New Roman" w:cs="Times New Roman"/>
        </w:rPr>
      </w:pPr>
    </w:p>
    <w:sectPr w:rsidR="0087479D" w:rsidRPr="001C0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144"/>
    <w:rsid w:val="001C0144"/>
    <w:rsid w:val="0087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cp:lastPrinted>2020-07-03T06:55:00Z</cp:lastPrinted>
  <dcterms:created xsi:type="dcterms:W3CDTF">2020-07-03T06:55:00Z</dcterms:created>
  <dcterms:modified xsi:type="dcterms:W3CDTF">2020-07-03T06:56:00Z</dcterms:modified>
</cp:coreProperties>
</file>